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5495925</wp:posOffset>
            </wp:positionH>
            <wp:positionV relativeFrom="margin">
              <wp:posOffset>-838199</wp:posOffset>
            </wp:positionV>
            <wp:extent cx="904875" cy="1057275"/>
            <wp:effectExtent b="0" l="0" r="0" t="0"/>
            <wp:wrapSquare wrapText="bothSides" distB="0" distT="0" distL="114300" distR="114300"/>
            <wp:docPr descr="Damodharan.jpg" id="1" name="image1.png"/>
            <a:graphic>
              <a:graphicData uri="http://schemas.openxmlformats.org/drawingml/2006/picture">
                <pic:pic>
                  <pic:nvPicPr>
                    <pic:cNvPr descr="Damodharan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u w:val="single"/>
          <w:rtl w:val="0"/>
        </w:rPr>
        <w:t xml:space="preserve">STAFF DETAILS      </w:t>
      </w:r>
    </w:p>
    <w:tbl>
      <w:tblPr>
        <w:tblStyle w:val="Table1"/>
        <w:tblW w:w="91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538"/>
        <w:gridCol w:w="5580"/>
        <w:tblGridChange w:id="0">
          <w:tblGrid>
            <w:gridCol w:w="3080"/>
            <w:gridCol w:w="538"/>
            <w:gridCol w:w="558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Staff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Dr.D.Damodharan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Faculty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10371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of Joining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04.01.2012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Designation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Assistant Professor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Qualification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M.E., Ph.D.,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Teaching Experience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 years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of Specialization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Thermal Engineering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Subjects Handled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Heat and Mass Transfer, Thermal Engineering, Advanced I.C Engines, Engineering Thermodynamics, Power Plant Engineering, Fluid Mechanics and Machinery.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Books Published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Journals Published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Conference / Workshop attended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7/20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Patent Details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Published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Funded Project Details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Awards &amp; Achievements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Received Outstanding Contribution in reviewing - April 2018 for Energy Conversion and Management awarded by Elsevier</w:t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External Examiner for several Ph.D Viva-Voce Examinations. 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